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1769" w14:textId="77777777" w:rsidR="00BB0BCF" w:rsidRPr="005144AD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144A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Erdem Hürer</w:t>
      </w:r>
    </w:p>
    <w:p w14:paraId="2655F0D6" w14:textId="77777777" w:rsidR="00DE70BE" w:rsidRPr="00DE70BE" w:rsidRDefault="00DE70BE" w:rsidP="00DE70BE">
      <w:pPr>
        <w:tabs>
          <w:tab w:val="left" w:pos="-2250"/>
          <w:tab w:val="left" w:pos="-1890"/>
          <w:tab w:val="left" w:pos="-8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70BE">
        <w:rPr>
          <w:rFonts w:ascii="Times New Roman" w:hAnsi="Times New Roman" w:cs="Times New Roman"/>
          <w:sz w:val="24"/>
          <w:szCs w:val="24"/>
        </w:rPr>
        <w:t>Department of Translation &amp; Interpreting Studies</w:t>
      </w:r>
    </w:p>
    <w:p w14:paraId="4A05057A" w14:textId="77777777" w:rsidR="00DE70BE" w:rsidRPr="00DE70BE" w:rsidRDefault="00DE70BE" w:rsidP="00DE70BE">
      <w:pPr>
        <w:tabs>
          <w:tab w:val="left" w:pos="-2250"/>
          <w:tab w:val="left" w:pos="-1890"/>
          <w:tab w:val="left" w:pos="-8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70BE">
        <w:rPr>
          <w:rFonts w:ascii="Times New Roman" w:hAnsi="Times New Roman" w:cs="Times New Roman"/>
          <w:sz w:val="24"/>
          <w:szCs w:val="24"/>
        </w:rPr>
        <w:t>Boğaziçi University 34342 Bebek</w:t>
      </w:r>
    </w:p>
    <w:p w14:paraId="3DAFFAF4" w14:textId="77777777" w:rsidR="00DE70BE" w:rsidRPr="00DE70BE" w:rsidRDefault="00DE70BE" w:rsidP="00DE70BE">
      <w:pPr>
        <w:tabs>
          <w:tab w:val="left" w:pos="-2250"/>
          <w:tab w:val="left" w:pos="-1890"/>
          <w:tab w:val="left" w:pos="-8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70BE">
        <w:rPr>
          <w:rFonts w:ascii="Times New Roman" w:hAnsi="Times New Roman" w:cs="Times New Roman"/>
          <w:sz w:val="24"/>
          <w:szCs w:val="24"/>
        </w:rPr>
        <w:t>Istanbul, TURKEY</w:t>
      </w:r>
    </w:p>
    <w:p w14:paraId="30B1C1B2" w14:textId="214A4A5E" w:rsidR="00DE70BE" w:rsidRPr="00766562" w:rsidRDefault="00AD0DE2" w:rsidP="00DE70BE">
      <w:pPr>
        <w:tabs>
          <w:tab w:val="left" w:pos="-2250"/>
          <w:tab w:val="left" w:pos="-1890"/>
          <w:tab w:val="left" w:pos="-81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66562">
        <w:rPr>
          <w:rFonts w:ascii="Times New Roman" w:hAnsi="Times New Roman" w:cs="Times New Roman"/>
          <w:sz w:val="24"/>
          <w:szCs w:val="24"/>
          <w:lang w:val="it-IT"/>
        </w:rPr>
        <w:t>E-mail: erdem.hurer@</w:t>
      </w:r>
      <w:r w:rsidR="00673CD1">
        <w:rPr>
          <w:rFonts w:ascii="Times New Roman" w:hAnsi="Times New Roman" w:cs="Times New Roman"/>
          <w:sz w:val="24"/>
          <w:szCs w:val="24"/>
          <w:lang w:val="it-IT"/>
        </w:rPr>
        <w:t>bogazici.edu.tr</w:t>
      </w:r>
    </w:p>
    <w:p w14:paraId="2E60987D" w14:textId="77777777" w:rsidR="00DE70BE" w:rsidRPr="00766562" w:rsidRDefault="00DE70BE" w:rsidP="00DE70BE">
      <w:pPr>
        <w:tabs>
          <w:tab w:val="left" w:pos="-2250"/>
          <w:tab w:val="left" w:pos="-1890"/>
          <w:tab w:val="left" w:pos="-81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AC6D08C" w14:textId="77777777" w:rsidR="00DE70BE" w:rsidRPr="00DE70BE" w:rsidRDefault="00DE70BE" w:rsidP="00DE70BE">
      <w:pPr>
        <w:tabs>
          <w:tab w:val="left" w:pos="-225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0BE">
        <w:rPr>
          <w:rFonts w:ascii="Times New Roman" w:hAnsi="Times New Roman" w:cs="Times New Roman"/>
          <w:b/>
          <w:sz w:val="24"/>
          <w:szCs w:val="24"/>
        </w:rPr>
        <w:t>Birth date/Place:</w:t>
      </w:r>
      <w:r w:rsidRPr="00DE70BE">
        <w:rPr>
          <w:rFonts w:ascii="Times New Roman" w:hAnsi="Times New Roman" w:cs="Times New Roman"/>
          <w:b/>
          <w:sz w:val="24"/>
          <w:szCs w:val="24"/>
        </w:rPr>
        <w:tab/>
      </w:r>
      <w:r w:rsidR="00AD0DE2" w:rsidRPr="00AD0DE2">
        <w:rPr>
          <w:rFonts w:ascii="Times New Roman" w:hAnsi="Times New Roman" w:cs="Times New Roman"/>
          <w:sz w:val="24"/>
          <w:szCs w:val="24"/>
        </w:rPr>
        <w:t>23.06.1993</w:t>
      </w:r>
    </w:p>
    <w:p w14:paraId="483B5C3B" w14:textId="77777777" w:rsidR="00DE70BE" w:rsidRPr="00DE70BE" w:rsidRDefault="00AD0DE2" w:rsidP="00DE70BE">
      <w:pPr>
        <w:tabs>
          <w:tab w:val="left" w:pos="-225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Citizenship: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E70BE" w:rsidRPr="00DE70BE">
        <w:rPr>
          <w:rFonts w:ascii="Times New Roman" w:hAnsi="Times New Roman" w:cs="Times New Roman"/>
          <w:sz w:val="24"/>
          <w:szCs w:val="24"/>
        </w:rPr>
        <w:t>Turkish</w:t>
      </w:r>
    </w:p>
    <w:p w14:paraId="284E2751" w14:textId="77777777" w:rsidR="00DE70BE" w:rsidRPr="00DE70BE" w:rsidRDefault="00DE70BE" w:rsidP="00DE70BE">
      <w:pPr>
        <w:tabs>
          <w:tab w:val="left" w:pos="-225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0BE">
        <w:rPr>
          <w:rFonts w:ascii="Times New Roman" w:hAnsi="Times New Roman" w:cs="Times New Roman"/>
          <w:b/>
          <w:sz w:val="24"/>
          <w:szCs w:val="24"/>
        </w:rPr>
        <w:t>Home Address:</w:t>
      </w:r>
      <w:r w:rsidRPr="00DE70BE">
        <w:rPr>
          <w:rFonts w:ascii="Times New Roman" w:hAnsi="Times New Roman" w:cs="Times New Roman"/>
          <w:sz w:val="24"/>
          <w:szCs w:val="24"/>
        </w:rPr>
        <w:tab/>
      </w:r>
      <w:r w:rsidR="00AD0DE2">
        <w:rPr>
          <w:rFonts w:ascii="Times New Roman" w:hAnsi="Times New Roman" w:cs="Times New Roman"/>
          <w:sz w:val="24"/>
          <w:szCs w:val="24"/>
        </w:rPr>
        <w:t>Istanbul / TURKEY</w:t>
      </w:r>
    </w:p>
    <w:p w14:paraId="594706C5" w14:textId="77777777" w:rsidR="00DE70BE" w:rsidRPr="00DE70BE" w:rsidRDefault="00DE70BE" w:rsidP="00DE70BE">
      <w:pPr>
        <w:tabs>
          <w:tab w:val="left" w:pos="-225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BA430" w14:textId="77777777" w:rsidR="00DE70BE" w:rsidRPr="00DE70BE" w:rsidRDefault="00DE70BE" w:rsidP="00DE70BE">
      <w:pPr>
        <w:tabs>
          <w:tab w:val="left" w:pos="-225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0BE">
        <w:rPr>
          <w:rFonts w:ascii="Times New Roman" w:hAnsi="Times New Roman" w:cs="Times New Roman"/>
          <w:b/>
          <w:sz w:val="24"/>
          <w:szCs w:val="24"/>
        </w:rPr>
        <w:t>Education:</w:t>
      </w:r>
    </w:p>
    <w:p w14:paraId="49367923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Cs/>
          <w:sz w:val="24"/>
          <w:szCs w:val="24"/>
        </w:rPr>
        <w:t xml:space="preserve">Ph.D. in Translation Studies, 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Boğaziçi University </w:t>
      </w:r>
    </w:p>
    <w:p w14:paraId="49D21A4B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2019 - 2026</w:t>
      </w:r>
    </w:p>
    <w:p w14:paraId="1C477C46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Cs/>
          <w:sz w:val="24"/>
          <w:szCs w:val="24"/>
        </w:rPr>
        <w:t xml:space="preserve">MA in </w:t>
      </w:r>
      <w:r w:rsidR="00AD0DE2">
        <w:rPr>
          <w:rFonts w:ascii="Times New Roman" w:eastAsia="Times New Roman" w:hAnsi="Times New Roman" w:cs="Times New Roman"/>
          <w:bCs/>
          <w:sz w:val="24"/>
          <w:szCs w:val="24"/>
        </w:rPr>
        <w:t xml:space="preserve">English </w:t>
      </w:r>
      <w:r w:rsidRPr="00AD0DE2">
        <w:rPr>
          <w:rFonts w:ascii="Times New Roman" w:eastAsia="Times New Roman" w:hAnsi="Times New Roman" w:cs="Times New Roman"/>
          <w:bCs/>
          <w:sz w:val="24"/>
          <w:szCs w:val="24"/>
        </w:rPr>
        <w:t>Translation and Interpretation</w:t>
      </w:r>
      <w:r w:rsidRPr="00DE70B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>Dokuz Eylül University</w:t>
      </w:r>
    </w:p>
    <w:p w14:paraId="7D7758C6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2016 - 2019</w:t>
      </w:r>
    </w:p>
    <w:p w14:paraId="6695B1D8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Cs/>
          <w:sz w:val="24"/>
          <w:szCs w:val="24"/>
        </w:rPr>
        <w:t>BA in International Trade, Okan University</w:t>
      </w:r>
    </w:p>
    <w:p w14:paraId="17D48682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2012 - 2016</w:t>
      </w:r>
    </w:p>
    <w:p w14:paraId="4F38F74D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Cs/>
          <w:sz w:val="24"/>
          <w:szCs w:val="24"/>
        </w:rPr>
        <w:t xml:space="preserve">BA in </w:t>
      </w:r>
      <w:r w:rsidR="00AD0DE2">
        <w:rPr>
          <w:rFonts w:ascii="Times New Roman" w:eastAsia="Times New Roman" w:hAnsi="Times New Roman" w:cs="Times New Roman"/>
          <w:bCs/>
          <w:sz w:val="24"/>
          <w:szCs w:val="24"/>
        </w:rPr>
        <w:t xml:space="preserve">English </w:t>
      </w:r>
      <w:r w:rsidR="00AD0DE2" w:rsidRPr="00AD0DE2">
        <w:rPr>
          <w:rFonts w:ascii="Times New Roman" w:eastAsia="Times New Roman" w:hAnsi="Times New Roman" w:cs="Times New Roman"/>
          <w:bCs/>
          <w:sz w:val="24"/>
          <w:szCs w:val="24"/>
        </w:rPr>
        <w:t>Translation and Interpretation</w:t>
      </w:r>
      <w:r w:rsidR="00AD0DE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D0DE2" w:rsidRPr="00DE7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Okan University </w:t>
      </w:r>
    </w:p>
    <w:p w14:paraId="57742927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2011 – 2016</w:t>
      </w:r>
    </w:p>
    <w:p w14:paraId="1E5B9164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56319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Work Experience:</w:t>
      </w:r>
    </w:p>
    <w:p w14:paraId="301791A5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sz w:val="24"/>
          <w:szCs w:val="24"/>
        </w:rPr>
        <w:t>Research Assistant</w:t>
      </w:r>
    </w:p>
    <w:p w14:paraId="133B3F6F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Boğaziçi University – Department of Translation and Interpreting Studies</w:t>
      </w:r>
    </w:p>
    <w:p w14:paraId="62FD4CA7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2018 - Present</w:t>
      </w:r>
    </w:p>
    <w:p w14:paraId="2A729FE0" w14:textId="77777777" w:rsidR="00DE70BE" w:rsidRPr="00DE70BE" w:rsidRDefault="00B9324E" w:rsidP="00DE70B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Freelance T</w:t>
      </w:r>
      <w:r w:rsidR="00DE70BE" w:rsidRPr="00DE70BE">
        <w:rPr>
          <w:rFonts w:ascii="Times New Roman" w:eastAsia="Times New Roman" w:hAnsi="Times New Roman" w:cs="Times New Roman"/>
          <w:b/>
          <w:sz w:val="24"/>
          <w:szCs w:val="24"/>
        </w:rPr>
        <w:t xml:space="preserve">ranslator </w:t>
      </w:r>
      <w:r w:rsidR="00DE70BE" w:rsidRPr="00DE70BE">
        <w:rPr>
          <w:rFonts w:ascii="Times New Roman" w:eastAsia="Times New Roman" w:hAnsi="Times New Roman" w:cs="Times New Roman"/>
          <w:sz w:val="24"/>
          <w:szCs w:val="24"/>
        </w:rPr>
        <w:t xml:space="preserve">with the specialization on medical, economic, technical, art historical, historical, and literary texts. </w:t>
      </w:r>
      <w:r w:rsidR="0076241F">
        <w:rPr>
          <w:rFonts w:ascii="Times New Roman" w:eastAsia="Times New Roman" w:hAnsi="Times New Roman" w:cs="Times New Roman"/>
          <w:sz w:val="24"/>
          <w:szCs w:val="24"/>
        </w:rPr>
        <w:t>(Currently: Propio [medical/legal], Hogarth [transcreation], Motto [technical])</w:t>
      </w:r>
    </w:p>
    <w:p w14:paraId="0A6C1BDC" w14:textId="77777777" w:rsid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2014 </w:t>
      </w:r>
      <w:r w:rsidR="00B9324E">
        <w:rPr>
          <w:rFonts w:ascii="Times New Roman" w:eastAsia="Times New Roman" w:hAnsi="Times New Roman" w:cs="Times New Roman"/>
          <w:sz w:val="24"/>
          <w:szCs w:val="24"/>
        </w:rPr>
        <w:t>- Present</w:t>
      </w:r>
    </w:p>
    <w:p w14:paraId="70758556" w14:textId="77777777" w:rsidR="00B9324E" w:rsidRDefault="00B9324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24E">
        <w:rPr>
          <w:rFonts w:ascii="Times New Roman" w:eastAsia="Times New Roman" w:hAnsi="Times New Roman" w:cs="Times New Roman"/>
          <w:b/>
          <w:sz w:val="24"/>
          <w:szCs w:val="24"/>
        </w:rPr>
        <w:t>AI Trainer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Outlier, a San Francisco based AI company.</w:t>
      </w:r>
    </w:p>
    <w:p w14:paraId="678919D8" w14:textId="77777777" w:rsidR="00B9324E" w:rsidRDefault="00B9324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 w:rsidR="00E960D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</w:p>
    <w:p w14:paraId="11B15900" w14:textId="77777777" w:rsidR="00E960D9" w:rsidRDefault="00E960D9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41F">
        <w:rPr>
          <w:rFonts w:ascii="Times New Roman" w:eastAsia="Times New Roman" w:hAnsi="Times New Roman" w:cs="Times New Roman"/>
          <w:b/>
          <w:bCs/>
          <w:sz w:val="24"/>
          <w:szCs w:val="24"/>
        </w:rPr>
        <w:t>Corpus Translator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Flitto.</w:t>
      </w:r>
    </w:p>
    <w:p w14:paraId="5BB00D32" w14:textId="77777777" w:rsidR="00E960D9" w:rsidRDefault="00E960D9" w:rsidP="004F0C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– Present</w:t>
      </w:r>
    </w:p>
    <w:p w14:paraId="0BF719D9" w14:textId="77777777" w:rsidR="004F0C50" w:rsidRPr="00DE70BE" w:rsidRDefault="004F0C50" w:rsidP="004F0C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755C7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Teaching:</w:t>
      </w:r>
    </w:p>
    <w:p w14:paraId="2B9272C2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lastRenderedPageBreak/>
        <w:t>As a research assistant at Boğaziçi University, I have taught and assisted the following courses:</w:t>
      </w:r>
    </w:p>
    <w:p w14:paraId="2C49508C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TR 48M - Debate</w:t>
      </w:r>
    </w:p>
    <w:p w14:paraId="13A3DD0F" w14:textId="77777777" w:rsid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AD0DE2">
        <w:rPr>
          <w:rFonts w:ascii="Times New Roman" w:eastAsia="Times New Roman" w:hAnsi="Times New Roman" w:cs="Times New Roman"/>
          <w:sz w:val="24"/>
          <w:szCs w:val="24"/>
        </w:rPr>
        <w:t xml:space="preserve"> 48F - Translation Technologies</w:t>
      </w:r>
    </w:p>
    <w:p w14:paraId="106445E5" w14:textId="77777777" w:rsidR="00AD0DE2" w:rsidRDefault="00AD0DE2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 48L - Applied Linguistics</w:t>
      </w:r>
    </w:p>
    <w:p w14:paraId="71DA1391" w14:textId="77777777" w:rsidR="00AD0DE2" w:rsidRDefault="00AD0DE2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DE2">
        <w:rPr>
          <w:rFonts w:ascii="Times New Roman" w:eastAsia="Times New Roman" w:hAnsi="Times New Roman" w:cs="Times New Roman"/>
          <w:sz w:val="24"/>
          <w:szCs w:val="24"/>
        </w:rPr>
        <w:t>TR 203 – Information Technologies (IT) For Translators</w:t>
      </w:r>
    </w:p>
    <w:p w14:paraId="562D966A" w14:textId="77777777" w:rsidR="00BC7B2A" w:rsidRDefault="00BC7B2A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 215 – Technical Translation</w:t>
      </w:r>
    </w:p>
    <w:p w14:paraId="2DF03A59" w14:textId="77777777" w:rsidR="00BC7B2A" w:rsidRPr="00DE70BE" w:rsidRDefault="00BC7B2A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 314 – Literary Translation</w:t>
      </w:r>
    </w:p>
    <w:p w14:paraId="73FB3A00" w14:textId="77777777" w:rsidR="00DE70BE" w:rsidRP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ED11C2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Publications</w:t>
      </w:r>
      <w:r w:rsidR="00DE70BE"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Start w:id="0" w:name="_heading=h.9bzdm1b8bfc9" w:colFirst="0" w:colLast="0"/>
      <w:bookmarkEnd w:id="0"/>
    </w:p>
    <w:p w14:paraId="2CCEE76A" w14:textId="77777777" w:rsidR="00BB0BCF" w:rsidRPr="00DE70BE" w:rsidRDefault="00E273D4" w:rsidP="00DE70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(2021). Several Reflections of Dracula: A Case for (Re)Defining and De-centering (Re)Translation.</w:t>
      </w:r>
      <w:r w:rsidR="00DE70BE" w:rsidRPr="00DE7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0BE">
        <w:rPr>
          <w:rFonts w:ascii="Times New Roman" w:eastAsia="Times New Roman" w:hAnsi="Times New Roman" w:cs="Times New Roman"/>
          <w:i/>
          <w:sz w:val="24"/>
          <w:szCs w:val="24"/>
        </w:rPr>
        <w:t>Istanbul University Journal of Translation Studies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, 15, 1-16. </w:t>
      </w:r>
      <w:hyperlink r:id="rId5" w:history="1">
        <w:r w:rsidR="00DE70BE" w:rsidRPr="00DE70B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https://doi.org/10.26650/iujts.2021.1020259</w:t>
        </w:r>
      </w:hyperlink>
    </w:p>
    <w:p w14:paraId="1890A03B" w14:textId="2BE95F55" w:rsidR="00946F0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Hürer, E.</w:t>
      </w:r>
      <w:r>
        <w:rPr>
          <w:rFonts w:ascii="Times New Roman" w:hAnsi="Times New Roman"/>
        </w:rPr>
        <w:t xml:space="preserve"> (</w:t>
      </w:r>
      <w:r w:rsidR="00CC54DD" w:rsidRPr="00BE741F">
        <w:rPr>
          <w:rFonts w:ascii="Times New Roman" w:eastAsia="Times New Roman" w:hAnsi="Times New Roman" w:cs="Times New Roman"/>
          <w:sz w:val="24"/>
          <w:szCs w:val="24"/>
        </w:rPr>
        <w:t>forthcoming</w:t>
      </w:r>
      <w:r>
        <w:rPr>
          <w:rFonts w:ascii="Times New Roman" w:hAnsi="Times New Roman"/>
        </w:rPr>
        <w:t xml:space="preserve">). Redefining the Relation between Remakes, Adaptations and (Re)Translation: The Case of Dracula Istanbul'da. </w:t>
      </w:r>
      <w:r>
        <w:rPr>
          <w:rFonts w:ascii="Times New Roman" w:hAnsi="Times New Roman"/>
          <w:i/>
        </w:rPr>
        <w:t>Translation Matters</w:t>
      </w:r>
      <w:r>
        <w:rPr>
          <w:rFonts w:ascii="Times New Roman" w:hAnsi="Times New Roman"/>
        </w:rPr>
        <w:t>, Retranslation Special Issue.</w:t>
      </w:r>
    </w:p>
    <w:p w14:paraId="7F5FBF49" w14:textId="77777777" w:rsidR="00DE70BE" w:rsidRPr="00DE70BE" w:rsidRDefault="00DE70BE" w:rsidP="00DE70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A5B24" w14:textId="77777777" w:rsidR="00BB0BCF" w:rsidRPr="00DE70BE" w:rsidRDefault="00657457" w:rsidP="00DE70BE">
      <w:pPr>
        <w:pStyle w:val="Heading3"/>
        <w:spacing w:before="0"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eading=h.syjzm4r1g7s3" w:colFirst="0" w:colLast="0"/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E273D4" w:rsidRPr="00DE70BE">
        <w:rPr>
          <w:rFonts w:ascii="Times New Roman" w:eastAsia="Times New Roman" w:hAnsi="Times New Roman" w:cs="Times New Roman"/>
          <w:bCs/>
          <w:sz w:val="24"/>
          <w:szCs w:val="24"/>
        </w:rPr>
        <w:t>ranslations</w:t>
      </w:r>
      <w:r w:rsidR="00DE70BE" w:rsidRPr="00DE70B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4C7453A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sz w:val="24"/>
          <w:szCs w:val="24"/>
        </w:rPr>
        <w:t>Ross, J., trans-ed., Hürer, E. co-trans.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(2021). </w:t>
      </w:r>
      <w:r w:rsidRPr="00DE70BE">
        <w:rPr>
          <w:rFonts w:ascii="Times New Roman" w:eastAsia="Times New Roman" w:hAnsi="Times New Roman" w:cs="Times New Roman"/>
          <w:i/>
          <w:iCs/>
          <w:sz w:val="24"/>
          <w:szCs w:val="24"/>
        </w:rPr>
        <w:t>The Empire’s Longest Century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by İlber Ortaylı</w:t>
      </w:r>
      <w:r w:rsidR="00DE70BE" w:rsidRPr="00DE70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Istanbul: Kronik.</w:t>
      </w:r>
    </w:p>
    <w:p w14:paraId="5BB7910B" w14:textId="77777777" w:rsidR="00BB0BCF" w:rsidRPr="00BE741F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 w:rsidRPr="00DE70BE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(2022) Suikast Bürosu, Ltd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>(</w:t>
      </w:r>
      <w:r w:rsidR="00BE741F" w:rsidRPr="00BE741F">
        <w:rPr>
          <w:rFonts w:ascii="Times New Roman" w:eastAsia="Times New Roman" w:hAnsi="Times New Roman" w:cs="Times New Roman"/>
          <w:sz w:val="24"/>
          <w:szCs w:val="24"/>
        </w:rPr>
        <w:t>The Assassination Bureau, Ltd.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>by Jack London, Istanbul: Koridor.</w:t>
      </w:r>
    </w:p>
    <w:p w14:paraId="2C443E12" w14:textId="77777777" w:rsidR="005144AD" w:rsidRPr="00BE741F" w:rsidRDefault="005144AD" w:rsidP="005144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E741F">
        <w:rPr>
          <w:rFonts w:ascii="Times New Roman" w:eastAsia="Times New Roman" w:hAnsi="Times New Roman" w:cs="Times New Roman"/>
          <w:i/>
          <w:iCs/>
          <w:sz w:val="24"/>
          <w:szCs w:val="24"/>
        </w:rPr>
        <w:t>Çevirinin Skandalları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BE741F">
        <w:t xml:space="preserve"> </w:t>
      </w:r>
      <w:r w:rsidRPr="00BE741F">
        <w:rPr>
          <w:rFonts w:ascii="Times New Roman" w:eastAsia="Times New Roman" w:hAnsi="Times New Roman" w:cs="Times New Roman"/>
          <w:i/>
          <w:iCs/>
          <w:sz w:val="24"/>
          <w:szCs w:val="24"/>
        </w:rPr>
        <w:t>Farklılıkların etiğine yönelim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 (The Scandals of Translation: Towards an Ethics of Difference) by Lawrence Venuti, Istanbul: Everest.</w:t>
      </w:r>
    </w:p>
    <w:p w14:paraId="510E01AB" w14:textId="77777777" w:rsidR="00BB0BCF" w:rsidRPr="00BE741F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6241F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144AD">
        <w:rPr>
          <w:rFonts w:ascii="Times New Roman" w:eastAsia="Times New Roman" w:hAnsi="Times New Roman" w:cs="Times New Roman"/>
          <w:i/>
          <w:sz w:val="24"/>
          <w:szCs w:val="24"/>
        </w:rPr>
        <w:t>Caz Dönemi Hikayeleri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741F" w:rsidRPr="00BE741F">
        <w:rPr>
          <w:rFonts w:ascii="Times New Roman" w:eastAsia="Times New Roman" w:hAnsi="Times New Roman" w:cs="Times New Roman"/>
          <w:sz w:val="24"/>
          <w:szCs w:val="24"/>
        </w:rPr>
        <w:t>Tales of the Jazz Age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 by F. Scott Fitzgerald, Istanbul: Koridor.</w:t>
      </w:r>
    </w:p>
    <w:p w14:paraId="2162E1C1" w14:textId="77777777" w:rsidR="00BB0BCF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 xml:space="preserve"> (forthcoming) </w:t>
      </w:r>
      <w:r w:rsidRPr="00BE741F">
        <w:rPr>
          <w:rFonts w:ascii="Times New Roman" w:eastAsia="Times New Roman" w:hAnsi="Times New Roman" w:cs="Times New Roman"/>
          <w:i/>
          <w:sz w:val="24"/>
          <w:szCs w:val="24"/>
        </w:rPr>
        <w:t>Dracula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741F">
        <w:rPr>
          <w:rFonts w:ascii="Times New Roman" w:eastAsia="Times New Roman" w:hAnsi="Times New Roman" w:cs="Times New Roman"/>
          <w:sz w:val="24"/>
          <w:szCs w:val="24"/>
        </w:rPr>
        <w:t>Dracula</w:t>
      </w:r>
      <w:r w:rsidR="00DE70BE" w:rsidRPr="00BE741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>by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Bram Stoker, Istanbul: Koridor.</w:t>
      </w:r>
    </w:p>
    <w:p w14:paraId="1C545E9F" w14:textId="77777777" w:rsidR="00313A6A" w:rsidRPr="00313A6A" w:rsidRDefault="00313A6A" w:rsidP="00313A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13A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Hürer, E.</w:t>
      </w:r>
      <w:r w:rsidRPr="00313A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(forthcoming) </w:t>
      </w:r>
      <w:r w:rsidRPr="00313A6A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Edebi Geri Çeviri</w:t>
      </w:r>
      <w:r w:rsidRPr="00313A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(Literary Back-Translation</w:t>
      </w:r>
    </w:p>
    <w:p w14:paraId="4EC3D365" w14:textId="2E65E95B" w:rsidR="00313A6A" w:rsidRPr="00313A6A" w:rsidRDefault="00313A6A" w:rsidP="00313A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13A6A">
        <w:rPr>
          <w:rFonts w:ascii="Times New Roman" w:eastAsia="Times New Roman" w:hAnsi="Times New Roman" w:cs="Times New Roman"/>
          <w:sz w:val="24"/>
          <w:szCs w:val="24"/>
          <w:lang w:val="en-GB"/>
        </w:rPr>
        <w:t>edited by Véronique Lane), Vakıfbank Kültür Yayınları.</w:t>
      </w:r>
    </w:p>
    <w:p w14:paraId="697B5A6A" w14:textId="77777777" w:rsidR="00DE70BE" w:rsidRPr="00313A6A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488247" w14:textId="77777777" w:rsidR="00DE70BE" w:rsidRDefault="00DE70BE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DE2"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 Papers:</w:t>
      </w:r>
      <w:r w:rsidRPr="00AD0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BABB9A" w14:textId="77777777" w:rsidR="00AD0DE2" w:rsidRPr="00AD0DE2" w:rsidRDefault="00AD0DE2" w:rsidP="00AD0D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(2020) </w:t>
      </w:r>
      <w:r w:rsidRPr="00AD0DE2">
        <w:rPr>
          <w:rFonts w:ascii="Times New Roman" w:eastAsia="Times New Roman" w:hAnsi="Times New Roman" w:cs="Times New Roman"/>
          <w:sz w:val="24"/>
          <w:szCs w:val="24"/>
        </w:rPr>
        <w:t>Systemic View of Translation in Cyprus: Mehmet and Neşe Yaşın as Active</w:t>
      </w:r>
    </w:p>
    <w:p w14:paraId="4ABBECAB" w14:textId="77777777" w:rsidR="00AD0DE2" w:rsidRDefault="00AD0DE2" w:rsidP="00AD0D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DE2">
        <w:rPr>
          <w:rFonts w:ascii="Times New Roman" w:eastAsia="Times New Roman" w:hAnsi="Times New Roman" w:cs="Times New Roman"/>
          <w:sz w:val="24"/>
          <w:szCs w:val="24"/>
        </w:rPr>
        <w:t>Cultural Entrepreneurs against Nationalism</w:t>
      </w:r>
      <w:r w:rsidR="006574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57457" w:rsidRPr="00657457">
        <w:rPr>
          <w:rFonts w:ascii="Times New Roman" w:eastAsia="Times New Roman" w:hAnsi="Times New Roman" w:cs="Times New Roman"/>
          <w:i/>
          <w:sz w:val="24"/>
          <w:szCs w:val="24"/>
        </w:rPr>
        <w:t>ID-TS</w:t>
      </w:r>
      <w:r w:rsidR="00657457">
        <w:rPr>
          <w:rFonts w:ascii="Times New Roman" w:eastAsia="Times New Roman" w:hAnsi="Times New Roman" w:cs="Times New Roman"/>
          <w:sz w:val="24"/>
          <w:szCs w:val="24"/>
        </w:rPr>
        <w:t>, Bogazici University.</w:t>
      </w:r>
    </w:p>
    <w:p w14:paraId="26734147" w14:textId="77777777" w:rsidR="000D6087" w:rsidRDefault="00657457" w:rsidP="004F0C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457">
        <w:rPr>
          <w:rFonts w:ascii="Times New Roman" w:eastAsia="Times New Roman" w:hAnsi="Times New Roman" w:cs="Times New Roman"/>
          <w:b/>
          <w:sz w:val="24"/>
          <w:szCs w:val="24"/>
        </w:rPr>
        <w:t>Hürer, 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(2024) </w:t>
      </w:r>
      <w:r w:rsidRPr="00657457">
        <w:rPr>
          <w:rFonts w:ascii="Times New Roman" w:eastAsia="Times New Roman" w:hAnsi="Times New Roman" w:cs="Times New Roman"/>
          <w:sz w:val="24"/>
          <w:szCs w:val="24"/>
        </w:rPr>
        <w:t>Redefining the Relation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etween Remakes, Adaptations and </w:t>
      </w:r>
      <w:r w:rsidRPr="00657457">
        <w:rPr>
          <w:rFonts w:ascii="Times New Roman" w:eastAsia="Times New Roman" w:hAnsi="Times New Roman" w:cs="Times New Roman"/>
          <w:sz w:val="24"/>
          <w:szCs w:val="24"/>
        </w:rPr>
        <w:t>(Re)Translation: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7457">
        <w:rPr>
          <w:rFonts w:ascii="Times New Roman" w:eastAsia="Times New Roman" w:hAnsi="Times New Roman" w:cs="Times New Roman"/>
          <w:sz w:val="24"/>
          <w:szCs w:val="24"/>
        </w:rPr>
        <w:t>The Case of Yeşilçam Cinema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57457">
        <w:rPr>
          <w:rFonts w:ascii="Times New Roman" w:eastAsia="Times New Roman" w:hAnsi="Times New Roman" w:cs="Times New Roman"/>
          <w:i/>
          <w:sz w:val="24"/>
          <w:szCs w:val="24"/>
        </w:rPr>
        <w:t>Retranslation in Context VI</w:t>
      </w:r>
      <w:r>
        <w:rPr>
          <w:rFonts w:ascii="Times New Roman" w:eastAsia="Times New Roman" w:hAnsi="Times New Roman" w:cs="Times New Roman"/>
          <w:sz w:val="24"/>
          <w:szCs w:val="24"/>
        </w:rPr>
        <w:t>, Ege University.</w:t>
      </w:r>
    </w:p>
    <w:p w14:paraId="2E9BFC83" w14:textId="77777777" w:rsidR="004F0C50" w:rsidRDefault="004F0C50" w:rsidP="004F0C50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132FE83" w14:textId="77777777" w:rsidR="00DE70BE" w:rsidRDefault="00DE70BE" w:rsidP="00DE70BE">
      <w:pPr>
        <w:keepNext/>
        <w:tabs>
          <w:tab w:val="left" w:pos="-2250"/>
          <w:tab w:val="left" w:pos="-2160"/>
          <w:tab w:val="left" w:pos="-810"/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E741F">
        <w:rPr>
          <w:rFonts w:ascii="Times New Roman" w:hAnsi="Times New Roman" w:cs="Times New Roman"/>
          <w:b/>
          <w:iCs/>
          <w:sz w:val="24"/>
          <w:szCs w:val="24"/>
        </w:rPr>
        <w:t>Academi</w:t>
      </w:r>
      <w:r w:rsidR="00BE741F" w:rsidRPr="00BE741F">
        <w:rPr>
          <w:rFonts w:ascii="Times New Roman" w:hAnsi="Times New Roman" w:cs="Times New Roman"/>
          <w:b/>
          <w:iCs/>
          <w:sz w:val="24"/>
          <w:szCs w:val="24"/>
        </w:rPr>
        <w:t>c and Professional Memberships:</w:t>
      </w:r>
    </w:p>
    <w:p w14:paraId="0C5AC807" w14:textId="77777777" w:rsidR="00BE741F" w:rsidRPr="00BE741F" w:rsidRDefault="00BE741F" w:rsidP="00DE70BE">
      <w:pPr>
        <w:tabs>
          <w:tab w:val="left" w:pos="-2250"/>
          <w:tab w:val="left" w:pos="-216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54DD">
        <w:rPr>
          <w:rFonts w:ascii="Times New Roman" w:hAnsi="Times New Roman" w:cs="Times New Roman"/>
          <w:b/>
          <w:bCs/>
          <w:iCs/>
          <w:sz w:val="24"/>
          <w:szCs w:val="24"/>
        </w:rPr>
        <w:t>Supervisory Board Member,</w:t>
      </w:r>
      <w:r w:rsidRPr="00BE741F">
        <w:rPr>
          <w:rFonts w:ascii="Times New Roman" w:hAnsi="Times New Roman" w:cs="Times New Roman"/>
          <w:iCs/>
          <w:sz w:val="24"/>
          <w:szCs w:val="24"/>
        </w:rPr>
        <w:t xml:space="preserve"> Translators Association (ÇEVBİR), 2026 - Present. ÇEVBİR is a member of the European Council of Literary Translators’ Associations (CEATL).</w:t>
      </w:r>
    </w:p>
    <w:p w14:paraId="11B85F41" w14:textId="77777777" w:rsidR="00946F03" w:rsidRDefault="00000000">
      <w:pPr>
        <w:tabs>
          <w:tab w:val="left" w:pos="-2250"/>
          <w:tab w:val="left" w:pos="-216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b/>
        </w:rPr>
        <w:t xml:space="preserve">Vice President, </w:t>
      </w:r>
      <w:r>
        <w:rPr>
          <w:rFonts w:ascii="Times New Roman" w:hAnsi="Times New Roman"/>
        </w:rPr>
        <w:t>Fantastic and Science Fiction Arts Association (FABİSAD), 2026 - Present.</w:t>
      </w:r>
    </w:p>
    <w:p w14:paraId="692B089E" w14:textId="77777777" w:rsidR="00BE741F" w:rsidRPr="00BE741F" w:rsidRDefault="00BE741F" w:rsidP="00DE70BE">
      <w:pPr>
        <w:tabs>
          <w:tab w:val="left" w:pos="-2250"/>
          <w:tab w:val="left" w:pos="-2160"/>
          <w:tab w:val="left" w:pos="-810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2F68498" w14:textId="77777777" w:rsidR="00DE70BE" w:rsidRDefault="00DE70BE" w:rsidP="00DE70B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741F">
        <w:rPr>
          <w:rFonts w:ascii="Times New Roman" w:hAnsi="Times New Roman" w:cs="Times New Roman"/>
          <w:b/>
          <w:sz w:val="24"/>
          <w:szCs w:val="24"/>
        </w:rPr>
        <w:t>Worksh</w:t>
      </w:r>
      <w:r w:rsidR="00BE741F">
        <w:rPr>
          <w:rFonts w:ascii="Times New Roman" w:hAnsi="Times New Roman" w:cs="Times New Roman"/>
          <w:b/>
          <w:sz w:val="24"/>
          <w:szCs w:val="24"/>
        </w:rPr>
        <w:t>op and Conference Organization:</w:t>
      </w:r>
    </w:p>
    <w:p w14:paraId="364983FA" w14:textId="77777777" w:rsidR="00BE741F" w:rsidRDefault="00BE741F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 xml:space="preserve">ID-TS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>Organizing Committee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</w:t>
      </w:r>
    </w:p>
    <w:p w14:paraId="3D58CF9C" w14:textId="77777777" w:rsidR="00BE741F" w:rsidRPr="00DE70BE" w:rsidRDefault="00BE741F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41F">
        <w:rPr>
          <w:rFonts w:ascii="Times New Roman" w:eastAsia="Times New Roman" w:hAnsi="Times New Roman" w:cs="Times New Roman"/>
          <w:b/>
          <w:sz w:val="24"/>
          <w:szCs w:val="24"/>
        </w:rPr>
        <w:t>The First National Congress on Translation and Interpreting Technologies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E741F">
        <w:rPr>
          <w:rFonts w:ascii="Times New Roman" w:eastAsia="Times New Roman" w:hAnsi="Times New Roman" w:cs="Times New Roman"/>
          <w:sz w:val="24"/>
          <w:szCs w:val="24"/>
        </w:rPr>
        <w:t>Organizing Committee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</w:t>
      </w:r>
    </w:p>
    <w:p w14:paraId="13215995" w14:textId="77777777" w:rsidR="00BB0BCF" w:rsidRPr="00DE70BE" w:rsidRDefault="00BB0BCF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66EAB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Certifications</w:t>
      </w:r>
      <w:r w:rsidR="00DE70BE"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78038D0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sz w:val="24"/>
          <w:szCs w:val="24"/>
        </w:rPr>
        <w:t>TEFL</w:t>
      </w:r>
      <w:r w:rsidRPr="00DE70BE">
        <w:rPr>
          <w:rFonts w:ascii="Times New Roman" w:eastAsia="Times New Roman" w:hAnsi="Times New Roman" w:cs="Times New Roman"/>
          <w:sz w:val="24"/>
          <w:szCs w:val="24"/>
        </w:rPr>
        <w:t xml:space="preserve"> – Advanced Certificate in Teaching English as a Foreign Language</w:t>
      </w:r>
    </w:p>
    <w:p w14:paraId="4D106139" w14:textId="77777777" w:rsidR="00BB0BCF" w:rsidRPr="00DE70BE" w:rsidRDefault="00BB0BCF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EAEF6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14:paraId="193AD262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• SDL Trados Studio</w:t>
      </w:r>
    </w:p>
    <w:p w14:paraId="00A5CA3B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• Microsoft Office</w:t>
      </w:r>
    </w:p>
    <w:p w14:paraId="734BD7A0" w14:textId="77777777" w:rsidR="00BB0BCF" w:rsidRPr="00DE70BE" w:rsidRDefault="00E273D4" w:rsidP="00DE70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0BE">
        <w:rPr>
          <w:rFonts w:ascii="Times New Roman" w:eastAsia="Times New Roman" w:hAnsi="Times New Roman" w:cs="Times New Roman"/>
          <w:sz w:val="24"/>
          <w:szCs w:val="24"/>
        </w:rPr>
        <w:t>• MemoQ</w:t>
      </w:r>
    </w:p>
    <w:sectPr w:rsidR="00BB0BCF" w:rsidRPr="00DE70B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CF"/>
    <w:rsid w:val="0001031F"/>
    <w:rsid w:val="000A6A5F"/>
    <w:rsid w:val="000D6087"/>
    <w:rsid w:val="0012158E"/>
    <w:rsid w:val="002670CE"/>
    <w:rsid w:val="00313A6A"/>
    <w:rsid w:val="004F0C50"/>
    <w:rsid w:val="005144AD"/>
    <w:rsid w:val="00657457"/>
    <w:rsid w:val="00673CD1"/>
    <w:rsid w:val="0076241F"/>
    <w:rsid w:val="00766562"/>
    <w:rsid w:val="00843E36"/>
    <w:rsid w:val="008A5363"/>
    <w:rsid w:val="008E00EF"/>
    <w:rsid w:val="00907827"/>
    <w:rsid w:val="00922C16"/>
    <w:rsid w:val="00946F03"/>
    <w:rsid w:val="00AD0DE2"/>
    <w:rsid w:val="00B9324E"/>
    <w:rsid w:val="00BB0BCF"/>
    <w:rsid w:val="00BC7B2A"/>
    <w:rsid w:val="00BE741F"/>
    <w:rsid w:val="00C46BDA"/>
    <w:rsid w:val="00CC54DD"/>
    <w:rsid w:val="00DE70BE"/>
    <w:rsid w:val="00E273D4"/>
    <w:rsid w:val="00E960D9"/>
    <w:rsid w:val="00EA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3E4A"/>
  <w15:docId w15:val="{91AC4723-4DE2-41AA-ABF7-E07D920A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E70B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10.26650/iujts.2021.10202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ozKjJklADg97UJu1RFs5vu7kUQ==">AMUW2mXtt+nMPKZNNm5tbjVrXhnCFXF/0rp1kwIgokaB2UhdOVL9ed8nds1ce/7lao0lDjHPcaempc6fL7v/QvT0QDZ0LI+DJog/DtPbEbBlhdcHy2/ota1KHPW0PnT8gTOwHr0U8Y//SXkZxfw0zI+IaRolEyiyE780ZUJaf2dPolyG7RQHfd4=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Erdem Hürer — Academic CV</dc:title>
  <dc:subject>Academic curriculum vitae, updated August 2026</dc:subject>
  <dc:creator>trans</dc:creator>
  <cp:keywords>Translation Studies, academic CV, Erdem Hürer</cp:keywords>
  <cp:lastModifiedBy>erdem hürer</cp:lastModifiedBy>
  <cp:revision>4</cp:revision>
  <cp:lastPrinted>2026-08-17T11:20:00Z</cp:lastPrinted>
  <dcterms:created xsi:type="dcterms:W3CDTF">2026-08-14T10:46:00Z</dcterms:created>
  <dcterms:modified xsi:type="dcterms:W3CDTF">2026-08-17T11:41:00Z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897da1ca-5aa3-4b70-a8a3-6f114943ca59</vt:lpwstr>
  </property>
</Properties>
</file>